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8BFF5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bookmarkStart w:id="0" w:name="P58550"/>
      <w:bookmarkEnd w:id="0"/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>Приложение 5</w:t>
      </w:r>
    </w:p>
    <w:p w14:paraId="7168FE41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к протоколу Комиссии </w:t>
      </w:r>
      <w:bookmarkStart w:id="1" w:name="_GoBack"/>
      <w:bookmarkEnd w:id="1"/>
    </w:p>
    <w:p w14:paraId="63EF052A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разработке территориальной </w:t>
      </w:r>
    </w:p>
    <w:p w14:paraId="63A5F858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программы обязательного </w:t>
      </w:r>
    </w:p>
    <w:p w14:paraId="71352ADF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медицинского страхования </w:t>
      </w:r>
    </w:p>
    <w:p w14:paraId="1FBAA43A" w14:textId="77777777" w:rsidR="00B70A6C" w:rsidRPr="00B70A6C" w:rsidRDefault="00B70A6C" w:rsidP="00B70A6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96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70A6C">
        <w:rPr>
          <w:rFonts w:ascii="Times New Roman" w:eastAsia="Times New Roman" w:hAnsi="Times New Roman"/>
          <w:bCs/>
          <w:sz w:val="26"/>
          <w:szCs w:val="26"/>
          <w:lang w:eastAsia="ru-RU"/>
        </w:rPr>
        <w:t>от 03.02.2021 № 2</w:t>
      </w:r>
    </w:p>
    <w:p w14:paraId="1DB1225C" w14:textId="77777777" w:rsidR="008A0950" w:rsidRDefault="008A0950" w:rsidP="00311D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03D30A0" w14:textId="77777777" w:rsidR="008A0950" w:rsidRPr="00A93A1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АЛГОРИТМ</w:t>
      </w:r>
    </w:p>
    <w:p w14:paraId="767F58CB" w14:textId="77777777" w:rsidR="008A0950" w:rsidRPr="00A93A1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РАСЧЕТА ПОДУШЕВОГО НОРМАТИВА ФИНАНСИРОВАНИЯ</w:t>
      </w:r>
    </w:p>
    <w:p w14:paraId="0E7E4887" w14:textId="7FB81614" w:rsidR="008A0950" w:rsidRDefault="008A0950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93A10">
        <w:rPr>
          <w:rFonts w:ascii="Times New Roman" w:hAnsi="Times New Roman" w:cs="Times New Roman"/>
          <w:sz w:val="28"/>
          <w:szCs w:val="28"/>
        </w:rPr>
        <w:t>ПО СКОРОЙ МЕДИЦИНСКОЙ ПОМОЩИ С УЧЕТОМ МЕЖУЧРЕЖДЕНЧЕСКИХ РАСЧЕТОВ НА 20</w:t>
      </w:r>
      <w:r w:rsidR="00935451">
        <w:rPr>
          <w:rFonts w:ascii="Times New Roman" w:hAnsi="Times New Roman" w:cs="Times New Roman"/>
          <w:sz w:val="28"/>
          <w:szCs w:val="28"/>
        </w:rPr>
        <w:t>2</w:t>
      </w:r>
      <w:r w:rsidR="00C16B4B">
        <w:rPr>
          <w:rFonts w:ascii="Times New Roman" w:hAnsi="Times New Roman" w:cs="Times New Roman"/>
          <w:sz w:val="28"/>
          <w:szCs w:val="28"/>
        </w:rPr>
        <w:t>1</w:t>
      </w:r>
      <w:r w:rsidRPr="00A93A10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E99601E" w14:textId="77777777" w:rsidR="00B538A5" w:rsidRDefault="00B538A5" w:rsidP="008A09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3D26364" w14:textId="77777777" w:rsidR="00CD53AF" w:rsidRPr="00800509" w:rsidRDefault="00CD53AF" w:rsidP="00311D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F553C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Расчет подушевого финансирования на прикрепившихся лиц (далее - подушевой норматив) при оплате скорой медицинской помощи, оказываемой вне медицинской организации, в рамках базовой ТПОМС производится по следующему алгоритму:</w:t>
      </w:r>
    </w:p>
    <w:p w14:paraId="269C246E" w14:textId="252F7A89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1) Определяется размер </w:t>
      </w:r>
      <w:r w:rsidR="00402FC5">
        <w:rPr>
          <w:rFonts w:ascii="Times New Roman" w:hAnsi="Times New Roman" w:cs="Times New Roman"/>
          <w:sz w:val="28"/>
          <w:szCs w:val="28"/>
        </w:rPr>
        <w:t>среднего</w:t>
      </w:r>
      <w:r w:rsidR="00692C52">
        <w:rPr>
          <w:rFonts w:ascii="Times New Roman" w:hAnsi="Times New Roman" w:cs="Times New Roman"/>
          <w:sz w:val="28"/>
          <w:szCs w:val="28"/>
        </w:rPr>
        <w:t xml:space="preserve"> </w:t>
      </w:r>
      <w:r w:rsidR="00DF5E65">
        <w:rPr>
          <w:rFonts w:ascii="Times New Roman" w:hAnsi="Times New Roman" w:cs="Times New Roman"/>
          <w:sz w:val="28"/>
          <w:szCs w:val="28"/>
        </w:rPr>
        <w:t xml:space="preserve">подушевого норматива </w:t>
      </w:r>
      <w:r w:rsidRPr="00800509">
        <w:rPr>
          <w:rFonts w:ascii="Times New Roman" w:hAnsi="Times New Roman" w:cs="Times New Roman"/>
          <w:sz w:val="28"/>
          <w:szCs w:val="28"/>
        </w:rPr>
        <w:t>финанс</w:t>
      </w:r>
      <w:r w:rsidR="00692C52">
        <w:rPr>
          <w:rFonts w:ascii="Times New Roman" w:hAnsi="Times New Roman" w:cs="Times New Roman"/>
          <w:sz w:val="28"/>
          <w:szCs w:val="28"/>
        </w:rPr>
        <w:t xml:space="preserve">ирования </w:t>
      </w:r>
      <w:r w:rsidRPr="00800509">
        <w:rPr>
          <w:rFonts w:ascii="Times New Roman" w:hAnsi="Times New Roman" w:cs="Times New Roman"/>
          <w:sz w:val="28"/>
          <w:szCs w:val="28"/>
        </w:rPr>
        <w:t>скорой медицинской помощи, оказываемой вне медицинской организации, в расчете на одно застрахованное лицо:</w:t>
      </w:r>
    </w:p>
    <w:p w14:paraId="4F2E64B4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DA37F0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76712A9B" wp14:editId="6E7C6B46">
            <wp:extent cx="3171825" cy="466725"/>
            <wp:effectExtent l="0" t="0" r="9525" b="9525"/>
            <wp:docPr id="26" name="Рисунок 26" descr="base_23776_13313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76_133133_32769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0D743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6F26D2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0730F4F9" w14:textId="6B9864F5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62C5D15" wp14:editId="5EFBC3D2">
            <wp:extent cx="533400" cy="266700"/>
            <wp:effectExtent l="0" t="0" r="0" b="0"/>
            <wp:docPr id="25" name="Рисунок 25" descr="base_23776_133133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76_133133_32770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размер </w:t>
      </w:r>
      <w:r w:rsidR="00692C52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="00402FC5">
        <w:rPr>
          <w:rFonts w:ascii="Times New Roman" w:hAnsi="Times New Roman" w:cs="Times New Roman"/>
          <w:sz w:val="28"/>
          <w:szCs w:val="28"/>
        </w:rPr>
        <w:t xml:space="preserve">подушевого норматива </w:t>
      </w:r>
      <w:r w:rsidR="00402FC5" w:rsidRPr="00800509">
        <w:rPr>
          <w:rFonts w:ascii="Times New Roman" w:hAnsi="Times New Roman" w:cs="Times New Roman"/>
          <w:sz w:val="28"/>
          <w:szCs w:val="28"/>
        </w:rPr>
        <w:t>финанс</w:t>
      </w:r>
      <w:r w:rsidR="00402FC5">
        <w:rPr>
          <w:rFonts w:ascii="Times New Roman" w:hAnsi="Times New Roman" w:cs="Times New Roman"/>
          <w:sz w:val="28"/>
          <w:szCs w:val="28"/>
        </w:rPr>
        <w:t xml:space="preserve">ирования </w:t>
      </w:r>
      <w:r w:rsidRPr="00800509">
        <w:rPr>
          <w:rFonts w:ascii="Times New Roman" w:hAnsi="Times New Roman" w:cs="Times New Roman"/>
          <w:sz w:val="28"/>
          <w:szCs w:val="28"/>
        </w:rPr>
        <w:t>скорой медицинской помощи, оказываемой вне медицинской организации, медицинскими организациями, в расчете на одно застрахованное лицо, рублей;</w:t>
      </w:r>
    </w:p>
    <w:p w14:paraId="7C32AE2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Но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3F4FE2C3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Нфз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76BB2F8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ОС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МТР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</w:t>
      </w:r>
      <w:r w:rsidRPr="00800509">
        <w:rPr>
          <w:rFonts w:ascii="Times New Roman" w:hAnsi="Times New Roman" w:cs="Times New Roman"/>
          <w:sz w:val="28"/>
          <w:szCs w:val="28"/>
        </w:rPr>
        <w:lastRenderedPageBreak/>
        <w:t>за пределами Ивановской области, за вызов, рублей;</w:t>
      </w:r>
    </w:p>
    <w:p w14:paraId="061B1BF9" w14:textId="42895A05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населения Ивановской области на </w:t>
      </w:r>
      <w:r w:rsidRPr="00F422E7">
        <w:rPr>
          <w:rFonts w:ascii="Times New Roman" w:hAnsi="Times New Roman" w:cs="Times New Roman"/>
          <w:sz w:val="28"/>
          <w:szCs w:val="28"/>
        </w:rPr>
        <w:t>01.01.201</w:t>
      </w:r>
      <w:r w:rsidR="00DC1CB7"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5D919903" w14:textId="20C64038" w:rsidR="00DF5E65" w:rsidRDefault="00DF5E65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Определяется коэффициент приведения среднего подушевого норматива финансирования к базовому нормативу финансирования</w:t>
      </w:r>
    </w:p>
    <w:p w14:paraId="29412C0C" w14:textId="7D2FF32A" w:rsidR="00402FC5" w:rsidRDefault="008F12A3" w:rsidP="0024487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F12A3">
        <w:rPr>
          <w:rFonts w:ascii="Times New Roman" w:hAnsi="Times New Roman" w:cs="Times New Roman"/>
          <w:i/>
          <w:sz w:val="28"/>
          <w:szCs w:val="28"/>
        </w:rPr>
        <w:t>Пр</w:t>
      </w:r>
      <w:r w:rsidRPr="008F12A3">
        <w:rPr>
          <w:rFonts w:ascii="Times New Roman" w:hAnsi="Times New Roman" w:cs="Times New Roman"/>
          <w:i/>
          <w:sz w:val="28"/>
          <w:szCs w:val="28"/>
          <w:vertAlign w:val="subscript"/>
        </w:rPr>
        <w:t>СМП</w:t>
      </w:r>
      <w:proofErr w:type="spellEnd"/>
      <w:r w:rsidRPr="008F12A3">
        <w:rPr>
          <w:rFonts w:ascii="Times New Roman" w:hAnsi="Times New Roman" w:cs="Times New Roman"/>
          <w:i/>
          <w:sz w:val="28"/>
          <w:szCs w:val="28"/>
        </w:rPr>
        <w:t>=</w:t>
      </w:r>
      <w:proofErr w:type="gramStart"/>
      <w:r w:rsidRPr="008F12A3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Пн</m:t>
            </m:r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БАЗ</m:t>
            </m:r>
          </m:num>
          <m:den>
            <m:r>
              <w:rPr>
                <w:rFonts w:ascii="Cambria Math" w:hAnsi="Cambria Math" w:cs="Times New Roman"/>
                <w:i/>
                <w:noProof/>
                <w:position w:val="-9"/>
                <w:sz w:val="28"/>
                <w:szCs w:val="28"/>
              </w:rPr>
              <w:drawing>
                <wp:inline distT="0" distB="0" distL="0" distR="0" wp14:anchorId="3BCA5ED7" wp14:editId="5DA52D9A">
                  <wp:extent cx="533400" cy="266700"/>
                  <wp:effectExtent l="0" t="0" r="0" b="0"/>
                  <wp:docPr id="29" name="Рисунок 29" descr="base_23776_133133_327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23776_133133_327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m:r>
          </m:den>
        </m:f>
      </m:oMath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>2)</w:t>
      </w:r>
    </w:p>
    <w:p w14:paraId="2FF5A10B" w14:textId="5035B6B3" w:rsidR="008F12A3" w:rsidRDefault="008F12A3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37AEC865" w14:textId="32DE2C9E" w:rsidR="008F12A3" w:rsidRDefault="008F12A3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СМП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коэффициент приведения скорой медицинской помощи;</w:t>
      </w:r>
    </w:p>
    <w:p w14:paraId="33580AB7" w14:textId="50040760" w:rsidR="008F12A3" w:rsidRDefault="008F12A3" w:rsidP="008F12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базовый подушевой норматив финансирования скорой медицинской помощи вне </w:t>
      </w:r>
      <w:r>
        <w:rPr>
          <w:rFonts w:ascii="Times New Roman" w:hAnsi="Times New Roman" w:cs="Times New Roman"/>
          <w:sz w:val="28"/>
          <w:szCs w:val="28"/>
        </w:rPr>
        <w:t>медицинской организации, рублей.</w:t>
      </w:r>
    </w:p>
    <w:p w14:paraId="590CCF56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2) Определяется среднемесячный базовый подушевой норматив финансирования скорой медицинской помощи, оказываемой вне медицинской организации:</w:t>
      </w:r>
    </w:p>
    <w:p w14:paraId="5B7AF2B4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BDC2C7" w14:textId="3EB72190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E6088A" w14:textId="48A7F467" w:rsidR="00935451" w:rsidRPr="00820995" w:rsidRDefault="00820995" w:rsidP="0024487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(ФО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СМП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з 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3)</w:t>
      </w:r>
    </w:p>
    <w:p w14:paraId="257BB559" w14:textId="481E010E" w:rsidR="008F12A3" w:rsidRDefault="008F12A3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21B5D43" w14:textId="77777777" w:rsidR="00820995" w:rsidRPr="00800509" w:rsidRDefault="00820995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E24B1B" w14:textId="06773011" w:rsidR="00935451" w:rsidRPr="00800509" w:rsidRDefault="00935451" w:rsidP="0024487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БАЗмес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/ М (</w:t>
      </w:r>
      <w:r w:rsidR="008F12A3">
        <w:rPr>
          <w:rFonts w:ascii="Times New Roman" w:hAnsi="Times New Roman" w:cs="Times New Roman"/>
          <w:sz w:val="28"/>
          <w:szCs w:val="28"/>
        </w:rPr>
        <w:t>4</w:t>
      </w:r>
      <w:r w:rsidRPr="00800509">
        <w:rPr>
          <w:rFonts w:ascii="Times New Roman" w:hAnsi="Times New Roman" w:cs="Times New Roman"/>
          <w:sz w:val="28"/>
          <w:szCs w:val="28"/>
        </w:rPr>
        <w:t>),</w:t>
      </w:r>
    </w:p>
    <w:p w14:paraId="336834C2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FBCCA52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524DD238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ОС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размер средств, направляемых на оплату скорой медицинской помощи вне медицинской организации застрахованным в Ивановской области лицам, за вызов, рублей;</w:t>
      </w:r>
    </w:p>
    <w:p w14:paraId="0E8684F7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БАЗмес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среднемесячный базовый подушевой норматив финансирования медицинской помощи, рублей</w:t>
      </w:r>
    </w:p>
    <w:p w14:paraId="59A7AA4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М - количество месяцев в расчетном периоде.</w:t>
      </w:r>
    </w:p>
    <w:p w14:paraId="103D637B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Базовый (средний) подушевой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- вызов, за исключением:</w:t>
      </w:r>
    </w:p>
    <w:p w14:paraId="1E1E23CD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 xml:space="preserve">- расходов на оплату вызовов с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тромболизисом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>;</w:t>
      </w:r>
    </w:p>
    <w:p w14:paraId="05503935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lastRenderedPageBreak/>
        <w:t xml:space="preserve">- расходов на оплату </w:t>
      </w:r>
      <w:proofErr w:type="gramStart"/>
      <w:r w:rsidRPr="00B61511">
        <w:rPr>
          <w:rFonts w:ascii="Times New Roman" w:hAnsi="Times New Roman" w:cs="Times New Roman"/>
          <w:sz w:val="28"/>
          <w:szCs w:val="28"/>
        </w:rPr>
        <w:t>экстренных вызовов</w:t>
      </w:r>
      <w:proofErr w:type="gramEnd"/>
      <w:r w:rsidRPr="00B61511">
        <w:rPr>
          <w:rFonts w:ascii="Times New Roman" w:hAnsi="Times New Roman" w:cs="Times New Roman"/>
          <w:sz w:val="28"/>
          <w:szCs w:val="28"/>
        </w:rPr>
        <w:t xml:space="preserve"> специализированных экстренных консультативных бригад в медицинских организациях, не имеющих прикрепленного населения; </w:t>
      </w:r>
    </w:p>
    <w:p w14:paraId="71AF4F89" w14:textId="77777777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- расходов, направляемых на оплату скорой медицинской помощи вне медицинской организации, оказывающей медицинскую помощь лицам, застрахованным за пределами Ивановской области.</w:t>
      </w:r>
    </w:p>
    <w:p w14:paraId="6D8B3E31" w14:textId="77777777" w:rsidR="00935451" w:rsidRPr="00800509" w:rsidRDefault="00935451" w:rsidP="00935451">
      <w:pPr>
        <w:widowControl w:val="0"/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2"/>
          <w:sz w:val="28"/>
          <w:szCs w:val="28"/>
        </w:rPr>
        <w:tab/>
      </w:r>
      <w:r w:rsidRPr="00800509">
        <w:rPr>
          <w:rFonts w:ascii="Times New Roman" w:hAnsi="Times New Roman"/>
          <w:sz w:val="28"/>
          <w:szCs w:val="28"/>
        </w:rPr>
        <w:t>Пересчет базового подушевого норматива осуществляется при изменении параметров, определяющих его значение.</w:t>
      </w:r>
    </w:p>
    <w:p w14:paraId="11DDCEB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3) Рассчитывается дифференцированный подушевой норматив финансирования скорой медицинской помощи для однородных групп медицинских организаций:</w:t>
      </w:r>
    </w:p>
    <w:p w14:paraId="0550387F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9416D5" w14:textId="518E2B5E" w:rsidR="00935451" w:rsidRPr="00800509" w:rsidRDefault="00935451" w:rsidP="002448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=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 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*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смп  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Pr="00800509">
        <w:rPr>
          <w:rFonts w:ascii="Times New Roman" w:hAnsi="Times New Roman" w:cs="Times New Roman"/>
          <w:sz w:val="28"/>
          <w:szCs w:val="28"/>
        </w:rPr>
        <w:t xml:space="preserve"> </w:t>
      </w:r>
      <w:r w:rsidR="00820995">
        <w:rPr>
          <w:rFonts w:ascii="Times New Roman" w:hAnsi="Times New Roman" w:cs="Times New Roman"/>
          <w:sz w:val="28"/>
          <w:szCs w:val="28"/>
        </w:rPr>
        <w:t>*</w:t>
      </w:r>
      <w:proofErr w:type="gramEnd"/>
      <w:r w:rsidR="00820995">
        <w:rPr>
          <w:rFonts w:ascii="Times New Roman" w:hAnsi="Times New Roman" w:cs="Times New Roman"/>
          <w:sz w:val="28"/>
          <w:szCs w:val="28"/>
        </w:rPr>
        <w:t xml:space="preserve"> </w:t>
      </w:r>
      <w:r w:rsidRPr="00800509">
        <w:rPr>
          <w:rFonts w:ascii="Times New Roman" w:hAnsi="Times New Roman" w:cs="Times New Roman"/>
          <w:sz w:val="28"/>
          <w:szCs w:val="28"/>
        </w:rPr>
        <w:t>(</w:t>
      </w:r>
      <w:r w:rsidR="00AE42CE">
        <w:rPr>
          <w:rFonts w:ascii="Times New Roman" w:hAnsi="Times New Roman" w:cs="Times New Roman"/>
          <w:sz w:val="28"/>
          <w:szCs w:val="28"/>
        </w:rPr>
        <w:t>5</w:t>
      </w:r>
      <w:r w:rsidRPr="00800509">
        <w:rPr>
          <w:rFonts w:ascii="Times New Roman" w:hAnsi="Times New Roman" w:cs="Times New Roman"/>
          <w:sz w:val="28"/>
          <w:szCs w:val="28"/>
        </w:rPr>
        <w:t>),</w:t>
      </w:r>
    </w:p>
    <w:p w14:paraId="593CDA25" w14:textId="77777777" w:rsidR="00935451" w:rsidRPr="00800509" w:rsidRDefault="00935451" w:rsidP="0024487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14:paraId="0E89A585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519F9E41" w14:textId="77777777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дифференцированный подушевой норматив финансирования скорой медицинской помощи для n-й группы медицинских организаций, рублей;</w:t>
      </w:r>
    </w:p>
    <w:p w14:paraId="0816955C" w14:textId="2E6B95CA" w:rsidR="00AE42CE" w:rsidRDefault="00B70A6C" w:rsidP="00AE42CE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in</m:t>
            </m:r>
          </m:sup>
        </m:sSubSup>
      </m:oMath>
      <w:r w:rsidR="00AE42CE">
        <w:rPr>
          <w:rFonts w:ascii="Times New Roman" w:hAnsi="Times New Roman" w:cs="Times New Roman"/>
          <w:sz w:val="28"/>
          <w:szCs w:val="28"/>
        </w:rPr>
        <w:t xml:space="preserve">  - коэффициент специфики оказания скорой медицинской помощи для n</w:t>
      </w:r>
      <w:r w:rsidR="00AE42CE" w:rsidRPr="00800509">
        <w:rPr>
          <w:rFonts w:ascii="Times New Roman" w:hAnsi="Times New Roman" w:cs="Times New Roman"/>
          <w:sz w:val="28"/>
          <w:szCs w:val="28"/>
        </w:rPr>
        <w:t>-й группы медицинских организаций</w:t>
      </w:r>
      <w:r w:rsidR="00AE42CE">
        <w:rPr>
          <w:rFonts w:ascii="Times New Roman" w:hAnsi="Times New Roman" w:cs="Times New Roman"/>
          <w:sz w:val="28"/>
          <w:szCs w:val="28"/>
        </w:rPr>
        <w:t>.</w:t>
      </w:r>
    </w:p>
    <w:p w14:paraId="2008F68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При этом объединение медицинских организаций в однородные группы осуществляется исходя из значений коэффициента дифференциации подушевого норматива.</w:t>
      </w:r>
    </w:p>
    <w:p w14:paraId="12E6A0BE" w14:textId="0FA91C6F" w:rsidR="00935451" w:rsidRPr="00800509" w:rsidRDefault="00AE42CE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="00935451" w:rsidRPr="00800509">
        <w:rPr>
          <w:rFonts w:ascii="Times New Roman" w:hAnsi="Times New Roman" w:cs="Times New Roman"/>
          <w:sz w:val="28"/>
          <w:szCs w:val="28"/>
        </w:rPr>
        <w:t>оэффициент</w:t>
      </w:r>
      <w:proofErr w:type="spellEnd"/>
      <w:r w:rsidR="00935451" w:rsidRPr="008005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специфики оказания</w:t>
      </w:r>
      <w:r w:rsidR="00935451" w:rsidRPr="00800509">
        <w:rPr>
          <w:rFonts w:ascii="Times New Roman" w:hAnsi="Times New Roman" w:cs="Times New Roman"/>
          <w:sz w:val="28"/>
          <w:szCs w:val="28"/>
        </w:rPr>
        <w:t xml:space="preserve"> скорой медицинской помощи определяется по каждой медицинской организации по следующей формуле:</w:t>
      </w:r>
    </w:p>
    <w:p w14:paraId="34B14AA1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88BF69" w14:textId="1CF66242" w:rsidR="00935451" w:rsidRPr="00800509" w:rsidRDefault="00B70A6C" w:rsidP="002448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in</m:t>
            </m:r>
          </m:sup>
        </m:sSubSup>
      </m:oMath>
      <w:r w:rsidR="00935451" w:rsidRPr="00800509">
        <w:rPr>
          <w:rFonts w:ascii="Times New Roman" w:hAnsi="Times New Roman" w:cs="Times New Roman"/>
          <w:sz w:val="28"/>
          <w:szCs w:val="28"/>
        </w:rPr>
        <w:t xml:space="preserve"> = КД</w:t>
      </w:r>
      <w:proofErr w:type="spellStart"/>
      <w:r w:rsidR="00935451" w:rsidRPr="00800509">
        <w:rPr>
          <w:rFonts w:ascii="Times New Roman" w:hAnsi="Times New Roman" w:cs="Times New Roman"/>
          <w:sz w:val="28"/>
          <w:szCs w:val="28"/>
          <w:vertAlign w:val="subscript"/>
        </w:rPr>
        <w:t>ПВСi</w:t>
      </w:r>
      <w:proofErr w:type="spellEnd"/>
      <w:r w:rsidR="00935451" w:rsidRPr="00800509">
        <w:rPr>
          <w:rFonts w:ascii="Times New Roman" w:hAnsi="Times New Roman" w:cs="Times New Roman"/>
          <w:sz w:val="28"/>
          <w:szCs w:val="28"/>
        </w:rPr>
        <w:t xml:space="preserve"> (</w:t>
      </w:r>
      <w:r w:rsidR="00AE42CE">
        <w:rPr>
          <w:rFonts w:ascii="Times New Roman" w:hAnsi="Times New Roman" w:cs="Times New Roman"/>
          <w:sz w:val="28"/>
          <w:szCs w:val="28"/>
        </w:rPr>
        <w:t>6</w:t>
      </w:r>
      <w:r w:rsidR="00935451" w:rsidRPr="00800509">
        <w:rPr>
          <w:rFonts w:ascii="Times New Roman" w:hAnsi="Times New Roman" w:cs="Times New Roman"/>
          <w:sz w:val="28"/>
          <w:szCs w:val="28"/>
        </w:rPr>
        <w:t>),</w:t>
      </w:r>
    </w:p>
    <w:p w14:paraId="6923C61B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C73E50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25263AF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ПВСi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половозрастной коэффициент дифференциации подушевого норматива, рассчитанный для i-й медицинской организации.</w:t>
      </w:r>
    </w:p>
    <w:p w14:paraId="46B13ED8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Половозрастной коэффициент дифференциации подушевого норматива для i-й медицинской организации рассчитывается с использованием половозрастных коэффициентов дифференциации для j-й половозрастной группы и округляется до 3 знаков после запятой:</w:t>
      </w:r>
    </w:p>
    <w:p w14:paraId="18C4BCE3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D03140" w14:textId="5EC7C278" w:rsidR="00244872" w:rsidRDefault="00B70A6C" w:rsidP="0024487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ПВ С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пвс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p>
                </m:sSubSup>
              </m:e>
            </m:nary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ш</m:t>
                </m:r>
              </m:sub>
            </m:sSub>
          </m:den>
        </m:f>
      </m:oMath>
      <w:r w:rsidR="00244872">
        <w:rPr>
          <w:rFonts w:ascii="Times New Roman" w:hAnsi="Times New Roman" w:cs="Times New Roman"/>
          <w:sz w:val="28"/>
          <w:szCs w:val="28"/>
        </w:rPr>
        <w:t xml:space="preserve">  (7),</w:t>
      </w:r>
    </w:p>
    <w:p w14:paraId="1EFE1F85" w14:textId="77777777" w:rsidR="00244872" w:rsidRDefault="00244872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25B74A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14:paraId="5CF57A2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2BEED54" wp14:editId="01A38EAE">
            <wp:extent cx="495300" cy="266700"/>
            <wp:effectExtent l="0" t="0" r="0" b="0"/>
            <wp:docPr id="22" name="Рисунок 22" descr="base_23776_13313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76_133133_3277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половозрастной коэффициент дифференциации для j-й половозрастной группы;</w:t>
      </w:r>
    </w:p>
    <w:p w14:paraId="505D30EB" w14:textId="67483084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AA5508C" wp14:editId="330FF290">
            <wp:extent cx="285750" cy="266700"/>
            <wp:effectExtent l="0" t="0" r="0" b="0"/>
            <wp:docPr id="21" name="Рисунок 21" descr="base_23776_133133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776_133133_3277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прикрепленного населения для i-й медицинской организации, попадающего в j-й половозрастной интервал на </w:t>
      </w:r>
      <w:r w:rsidRPr="00F422E7">
        <w:rPr>
          <w:rFonts w:ascii="Times New Roman" w:hAnsi="Times New Roman" w:cs="Times New Roman"/>
          <w:sz w:val="28"/>
          <w:szCs w:val="28"/>
        </w:rPr>
        <w:t>01.12.20</w:t>
      </w:r>
      <w:r w:rsidR="00C16B4B">
        <w:rPr>
          <w:rFonts w:ascii="Times New Roman" w:hAnsi="Times New Roman" w:cs="Times New Roman"/>
          <w:sz w:val="28"/>
          <w:szCs w:val="28"/>
        </w:rPr>
        <w:t>20</w:t>
      </w:r>
      <w:r w:rsidRPr="00800509">
        <w:rPr>
          <w:rFonts w:ascii="Times New Roman" w:hAnsi="Times New Roman" w:cs="Times New Roman"/>
          <w:sz w:val="28"/>
          <w:szCs w:val="28"/>
        </w:rPr>
        <w:t>, человек;</w:t>
      </w:r>
    </w:p>
    <w:p w14:paraId="222A8B07" w14:textId="059B55C9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Чз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застрахованного населения, прикрепленного к i-й медицинской организации на </w:t>
      </w:r>
      <w:r w:rsidRPr="00F422E7">
        <w:rPr>
          <w:rFonts w:ascii="Times New Roman" w:hAnsi="Times New Roman" w:cs="Times New Roman"/>
          <w:sz w:val="28"/>
          <w:szCs w:val="28"/>
        </w:rPr>
        <w:t>01.12.20</w:t>
      </w:r>
      <w:r w:rsidR="00C16B4B">
        <w:rPr>
          <w:rFonts w:ascii="Times New Roman" w:hAnsi="Times New Roman" w:cs="Times New Roman"/>
          <w:sz w:val="28"/>
          <w:szCs w:val="28"/>
        </w:rPr>
        <w:t>20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5524555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учитывают различия в уровне затрат на оказание медицинской помощи, связанные с половозрастной структурой застрахованных лиц. Величина половозрастных коэффициентов дифференциации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групп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5D94C51" wp14:editId="7C517645">
            <wp:extent cx="495300" cy="266700"/>
            <wp:effectExtent l="0" t="0" r="0" b="0"/>
            <wp:docPr id="20" name="Рисунок 20" descr="base_23776_133133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776_133133_3277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рассчитывается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14:paraId="6DEB0DF2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512BB32" w14:textId="102C82F0" w:rsidR="00935451" w:rsidRPr="00800509" w:rsidRDefault="00B70A6C" w:rsidP="002448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пвс 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Р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den>
        </m:f>
      </m:oMath>
      <w:r w:rsidR="00244872">
        <w:rPr>
          <w:rFonts w:ascii="Times New Roman" w:hAnsi="Times New Roman" w:cs="Times New Roman"/>
          <w:sz w:val="28"/>
          <w:szCs w:val="28"/>
        </w:rPr>
        <w:t xml:space="preserve">   (8),</w:t>
      </w:r>
    </w:p>
    <w:p w14:paraId="4AA458B0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1DEB2484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Р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норматив затрат на одно застрахованное лицо, попадающее в j-й половозрастной интервал, рублей;</w:t>
      </w:r>
    </w:p>
    <w:p w14:paraId="60E4A7DB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Р - норматив затрат на оплату скорой медицинской помощи на одно застрахованное лицо (без учета возраста и пола), рублей.</w:t>
      </w:r>
    </w:p>
    <w:p w14:paraId="3F085679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Норматив затрат на оплату скорой медицинской помощи на одно застрахованное лицо (Р) (без учета возраста и пола) определяется по формуле:</w:t>
      </w:r>
    </w:p>
    <w:p w14:paraId="3DEA3899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8A1AD9" w14:textId="62B1FAC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P = З / М / Ч (</w:t>
      </w:r>
      <w:r w:rsidR="00244872"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>),</w:t>
      </w:r>
    </w:p>
    <w:p w14:paraId="1634EBCC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746B958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3F411C57" w14:textId="561AAF1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З - объем финансирования медицинских организаций по подушевому нормативу в 20</w:t>
      </w:r>
      <w:r w:rsidR="00C16B4B">
        <w:rPr>
          <w:rFonts w:ascii="Times New Roman" w:hAnsi="Times New Roman" w:cs="Times New Roman"/>
          <w:sz w:val="28"/>
          <w:szCs w:val="28"/>
        </w:rPr>
        <w:t>20</w:t>
      </w:r>
      <w:r w:rsidRPr="00800509">
        <w:rPr>
          <w:rFonts w:ascii="Times New Roman" w:hAnsi="Times New Roman" w:cs="Times New Roman"/>
          <w:sz w:val="28"/>
          <w:szCs w:val="28"/>
        </w:rPr>
        <w:t xml:space="preserve"> году за К-й период при условии оплаты по тарифу за единицу объема, рублей;</w:t>
      </w:r>
    </w:p>
    <w:p w14:paraId="3FE9185C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М - количество месяцев в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>К-м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периоде;</w:t>
      </w:r>
    </w:p>
    <w:p w14:paraId="6C586AB2" w14:textId="3BFDE0DC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Ч - численность застрахованного прикрепленного населения по состоянию на </w:t>
      </w:r>
      <w:r w:rsidRPr="00F422E7">
        <w:rPr>
          <w:rFonts w:ascii="Times New Roman" w:hAnsi="Times New Roman" w:cs="Times New Roman"/>
          <w:sz w:val="28"/>
          <w:szCs w:val="28"/>
        </w:rPr>
        <w:t>01.</w:t>
      </w:r>
      <w:r w:rsidR="00467E05">
        <w:rPr>
          <w:rFonts w:ascii="Times New Roman" w:hAnsi="Times New Roman" w:cs="Times New Roman"/>
          <w:sz w:val="28"/>
          <w:szCs w:val="28"/>
        </w:rPr>
        <w:t>01</w:t>
      </w:r>
      <w:r w:rsidRPr="00F422E7">
        <w:rPr>
          <w:rFonts w:ascii="Times New Roman" w:hAnsi="Times New Roman" w:cs="Times New Roman"/>
          <w:sz w:val="28"/>
          <w:szCs w:val="28"/>
        </w:rPr>
        <w:t>.20</w:t>
      </w:r>
      <w:r w:rsidR="00C16B4B">
        <w:rPr>
          <w:rFonts w:ascii="Times New Roman" w:hAnsi="Times New Roman" w:cs="Times New Roman"/>
          <w:sz w:val="28"/>
          <w:szCs w:val="28"/>
        </w:rPr>
        <w:t>20</w:t>
      </w:r>
      <w:r w:rsidRPr="00800509">
        <w:rPr>
          <w:rFonts w:ascii="Times New Roman" w:hAnsi="Times New Roman" w:cs="Times New Roman"/>
          <w:sz w:val="28"/>
          <w:szCs w:val="28"/>
        </w:rPr>
        <w:t>, человек.</w:t>
      </w:r>
    </w:p>
    <w:p w14:paraId="17021060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Нормативы затрат на одно застрахованное лицо, попадающее в j-й половозрастной интервал, определяются по формуле:</w:t>
      </w:r>
    </w:p>
    <w:p w14:paraId="453AE0F5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D4E5AD" w14:textId="3B85EC33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P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/ М /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</w:t>
      </w:r>
      <w:r w:rsidR="00244872">
        <w:rPr>
          <w:rFonts w:ascii="Times New Roman" w:hAnsi="Times New Roman" w:cs="Times New Roman"/>
          <w:sz w:val="28"/>
          <w:szCs w:val="28"/>
        </w:rPr>
        <w:t>10</w:t>
      </w:r>
      <w:r w:rsidRPr="00800509">
        <w:rPr>
          <w:rFonts w:ascii="Times New Roman" w:hAnsi="Times New Roman" w:cs="Times New Roman"/>
          <w:sz w:val="28"/>
          <w:szCs w:val="28"/>
        </w:rPr>
        <w:t>),</w:t>
      </w:r>
    </w:p>
    <w:p w14:paraId="487C1369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B017CD5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14:paraId="631EE17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объем финансирования j-й половозрастной группы медицинских организаций по подушевому нормативу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00509">
        <w:rPr>
          <w:rFonts w:ascii="Times New Roman" w:hAnsi="Times New Roman" w:cs="Times New Roman"/>
          <w:sz w:val="28"/>
          <w:szCs w:val="28"/>
        </w:rPr>
        <w:t xml:space="preserve"> году за К-й период при условии оплаты по тарифу за единицу объема, рублей;</w:t>
      </w:r>
    </w:p>
    <w:p w14:paraId="32BCE6F4" w14:textId="70DD33C2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j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застрахованных прикрепленных лиц по состоянию на </w:t>
      </w:r>
      <w:r w:rsidRPr="00F422E7">
        <w:rPr>
          <w:rFonts w:ascii="Times New Roman" w:hAnsi="Times New Roman" w:cs="Times New Roman"/>
          <w:sz w:val="28"/>
          <w:szCs w:val="28"/>
        </w:rPr>
        <w:t>01.</w:t>
      </w:r>
      <w:r w:rsidR="00467E05">
        <w:rPr>
          <w:rFonts w:ascii="Times New Roman" w:hAnsi="Times New Roman" w:cs="Times New Roman"/>
          <w:sz w:val="28"/>
          <w:szCs w:val="28"/>
        </w:rPr>
        <w:t>01</w:t>
      </w:r>
      <w:r w:rsidRPr="00F422E7">
        <w:rPr>
          <w:rFonts w:ascii="Times New Roman" w:hAnsi="Times New Roman" w:cs="Times New Roman"/>
          <w:sz w:val="28"/>
          <w:szCs w:val="28"/>
        </w:rPr>
        <w:t>.20</w:t>
      </w:r>
      <w:r w:rsidR="00C16B4B">
        <w:rPr>
          <w:rFonts w:ascii="Times New Roman" w:hAnsi="Times New Roman" w:cs="Times New Roman"/>
          <w:sz w:val="28"/>
          <w:szCs w:val="28"/>
        </w:rPr>
        <w:t>20</w:t>
      </w:r>
      <w:r w:rsidRPr="00800509">
        <w:rPr>
          <w:rFonts w:ascii="Times New Roman" w:hAnsi="Times New Roman" w:cs="Times New Roman"/>
          <w:sz w:val="28"/>
          <w:szCs w:val="28"/>
        </w:rPr>
        <w:t>, попадающих в j-й половозрастной интервал, человек.</w:t>
      </w:r>
    </w:p>
    <w:p w14:paraId="13F4EC1F" w14:textId="69510229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Половозрастные </w:t>
      </w:r>
      <w:r w:rsidRPr="00F422E7">
        <w:rPr>
          <w:rFonts w:ascii="Times New Roman" w:hAnsi="Times New Roman" w:cs="Times New Roman"/>
          <w:sz w:val="28"/>
          <w:szCs w:val="28"/>
        </w:rPr>
        <w:t>коэффициенты</w:t>
      </w:r>
      <w:r w:rsidRPr="008005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дифференциации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25AEB1C" wp14:editId="74FA53C8">
            <wp:extent cx="495300" cy="266700"/>
            <wp:effectExtent l="0" t="0" r="0" b="0"/>
            <wp:docPr id="18" name="Рисунок 18" descr="base_23776_133133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76_133133_32777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приведены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в приложении №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0050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Тарифному соглашению в сфере обязательного медицинского страхования на территории Ивановской области на 2020 год</w:t>
      </w:r>
      <w:r w:rsidRPr="00800509">
        <w:rPr>
          <w:rFonts w:ascii="Times New Roman" w:hAnsi="Times New Roman" w:cs="Times New Roman"/>
          <w:sz w:val="28"/>
          <w:szCs w:val="28"/>
        </w:rPr>
        <w:t>.</w:t>
      </w:r>
    </w:p>
    <w:p w14:paraId="36130DB2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Половозрастной коэффициент дифференциации подушевого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 xml:space="preserve">норматива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26D0BDB" wp14:editId="6C6CA633">
            <wp:extent cx="628650" cy="266700"/>
            <wp:effectExtent l="0" t="0" r="0" b="0"/>
            <wp:docPr id="17" name="Рисунок 17" descr="base_23776_133133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76_133133_32778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половозрастные коэффициенты дифференциации для j-й половозрастной группы </w:t>
      </w: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F30E3F9" wp14:editId="31A67B3C">
            <wp:extent cx="628650" cy="266700"/>
            <wp:effectExtent l="0" t="0" r="0" b="0"/>
            <wp:docPr id="16" name="Рисунок 16" descr="base_23776_133133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76_133133_32779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509">
        <w:rPr>
          <w:rFonts w:ascii="Times New Roman" w:hAnsi="Times New Roman" w:cs="Times New Roman"/>
          <w:sz w:val="28"/>
          <w:szCs w:val="28"/>
        </w:rPr>
        <w:t xml:space="preserve"> рассчитываются не реже 1 раза в год.</w:t>
      </w:r>
    </w:p>
    <w:p w14:paraId="1401347E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СКД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ИНТn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).</w:t>
      </w:r>
    </w:p>
    <w:p w14:paraId="0D477C8D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подушевым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 с округлением до 3 знаков после запятой:</w:t>
      </w:r>
    </w:p>
    <w:p w14:paraId="72D12D8B" w14:textId="77777777" w:rsidR="00B62162" w:rsidRDefault="00B62162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DCD2EBF" w14:textId="5C51DDD4" w:rsidR="00B62162" w:rsidRPr="00B62162" w:rsidRDefault="00B62162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ПК=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СМП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*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in</m:t>
                    </m:r>
                  </m:sup>
                </m:sSup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 xml:space="preserve">*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Чз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in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 w:rsidRPr="00B62162">
        <w:rPr>
          <w:rFonts w:ascii="Times New Roman" w:hAnsi="Times New Roman" w:cs="Times New Roman"/>
          <w:sz w:val="28"/>
          <w:szCs w:val="28"/>
        </w:rPr>
        <w:t xml:space="preserve">  (11)</w:t>
      </w:r>
    </w:p>
    <w:p w14:paraId="702A62C5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51C1030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40A5B537" w14:textId="20917E4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Чз</w:t>
      </w:r>
      <w:proofErr w:type="spellEnd"/>
      <w:r w:rsidR="00B6216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in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численность застрахованных лиц, прикрепленных к n-й группе медицинской организации, человек.</w:t>
      </w:r>
    </w:p>
    <w:p w14:paraId="3025C62A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Фактический дифференцированный подушевой норматив финансирования скорой медицинской помощи вне медицинской организации для n-й группы медицинских организаций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14:paraId="3430022A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CFD4FC" w14:textId="77777777" w:rsidR="00935451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2A69B14" wp14:editId="7C98324B">
            <wp:extent cx="1562100" cy="428625"/>
            <wp:effectExtent l="0" t="0" r="0" b="9525"/>
            <wp:docPr id="14" name="Рисунок 14" descr="base_23776_133133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776_133133_3278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78EC8" w14:textId="77777777" w:rsidR="00B62162" w:rsidRDefault="00B62162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C0D5AEF" w14:textId="2C375830" w:rsidR="00B62162" w:rsidRPr="00B62162" w:rsidRDefault="00B70A6C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ДП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in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*ПК</m:t>
        </m:r>
      </m:oMath>
      <w:r w:rsidR="00B6216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B62162">
        <w:rPr>
          <w:rFonts w:ascii="Times New Roman" w:hAnsi="Times New Roman" w:cs="Times New Roman"/>
          <w:sz w:val="28"/>
          <w:szCs w:val="28"/>
        </w:rPr>
        <w:t>(12)</w:t>
      </w:r>
    </w:p>
    <w:p w14:paraId="302A8537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455543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00E4D3B8" w14:textId="217425C2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proofErr w:type="spellEnd"/>
      <w:r w:rsidR="00B6216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in</w:t>
      </w:r>
      <w:r w:rsidRPr="00800509">
        <w:rPr>
          <w:rFonts w:ascii="Times New Roman" w:hAnsi="Times New Roman" w:cs="Times New Roman"/>
          <w:sz w:val="28"/>
          <w:szCs w:val="28"/>
        </w:rPr>
        <w:t xml:space="preserve"> - фактический дифференцированный подушевой норматив финансирования скорой медицинской помощи для n-й группы медицинских организаций, рублей.</w:t>
      </w:r>
    </w:p>
    <w:p w14:paraId="659AEE4B" w14:textId="4E6DFA29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22E7">
        <w:rPr>
          <w:rFonts w:ascii="Times New Roman" w:hAnsi="Times New Roman" w:cs="Times New Roman"/>
          <w:sz w:val="28"/>
          <w:szCs w:val="28"/>
        </w:rPr>
        <w:t>Размеры</w:t>
      </w:r>
      <w:r w:rsidRPr="00800509">
        <w:rPr>
          <w:rFonts w:ascii="Times New Roman" w:hAnsi="Times New Roman" w:cs="Times New Roman"/>
          <w:sz w:val="28"/>
          <w:szCs w:val="28"/>
        </w:rPr>
        <w:t xml:space="preserve"> фактических дифференцированных подушевых нормативов финансирования (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proofErr w:type="spellEnd"/>
      <w:r w:rsidR="00B6216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in</w:t>
      </w:r>
      <w:r w:rsidRPr="00800509">
        <w:rPr>
          <w:rFonts w:ascii="Times New Roman" w:hAnsi="Times New Roman" w:cs="Times New Roman"/>
          <w:sz w:val="28"/>
          <w:szCs w:val="28"/>
        </w:rPr>
        <w:t>) приведены в приложении №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0050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Тарифному соглашению в сфере обязательного медицинского страхования на территории Ивановской области на 202</w:t>
      </w:r>
      <w:r w:rsidR="00C16B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800509">
        <w:rPr>
          <w:rFonts w:ascii="Times New Roman" w:hAnsi="Times New Roman" w:cs="Times New Roman"/>
          <w:sz w:val="28"/>
          <w:szCs w:val="28"/>
        </w:rPr>
        <w:t>.</w:t>
      </w:r>
    </w:p>
    <w:p w14:paraId="03B492C9" w14:textId="77777777" w:rsidR="00935451" w:rsidRPr="00800509" w:rsidRDefault="00935451" w:rsidP="009354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6FD84D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 xml:space="preserve">5) Размер финансового обеспечения медицинской организации, имеющей прикрепившихся лиц, определяется исходя </w:t>
      </w:r>
      <w:proofErr w:type="gramStart"/>
      <w:r w:rsidRPr="00800509">
        <w:rPr>
          <w:rFonts w:ascii="Times New Roman" w:hAnsi="Times New Roman" w:cs="Times New Roman"/>
          <w:sz w:val="28"/>
          <w:szCs w:val="28"/>
        </w:rPr>
        <w:t>из значения</w:t>
      </w:r>
      <w:proofErr w:type="gramEnd"/>
      <w:r w:rsidRPr="00800509">
        <w:rPr>
          <w:rFonts w:ascii="Times New Roman" w:hAnsi="Times New Roman" w:cs="Times New Roman"/>
          <w:sz w:val="28"/>
          <w:szCs w:val="28"/>
        </w:rPr>
        <w:t xml:space="preserve"> дифференцированного подушевого норматива по следующей формуле:</w:t>
      </w:r>
    </w:p>
    <w:p w14:paraId="7AC9CD0C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CC45B7" w14:textId="10693A0E" w:rsidR="00935451" w:rsidRPr="00800509" w:rsidRDefault="00935451" w:rsidP="00935451">
      <w:pPr>
        <w:pStyle w:val="ConsPlusNormal"/>
        <w:spacing w:before="2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ФДПн</w:t>
      </w:r>
      <w:proofErr w:type="spellEnd"/>
      <w:r w:rsidR="00B6216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in</w:t>
      </w:r>
      <w:r w:rsidRPr="0080050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ПР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(12),</w:t>
      </w:r>
    </w:p>
    <w:p w14:paraId="799B36CC" w14:textId="77777777" w:rsidR="00935451" w:rsidRPr="00800509" w:rsidRDefault="00935451" w:rsidP="00935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2922E96" w14:textId="77777777" w:rsidR="00935451" w:rsidRPr="00800509" w:rsidRDefault="00935451" w:rsidP="009354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0509">
        <w:rPr>
          <w:rFonts w:ascii="Times New Roman" w:hAnsi="Times New Roman" w:cs="Times New Roman"/>
          <w:sz w:val="28"/>
          <w:szCs w:val="28"/>
        </w:rPr>
        <w:t>где:</w:t>
      </w:r>
    </w:p>
    <w:p w14:paraId="4D1221B5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ФО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размер финансового обеспечения медицинской организации, имеющей прикрепившихся лиц, без оплаты вызовов с проведением </w:t>
      </w: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тромболизиса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>, рублей;</w:t>
      </w:r>
    </w:p>
    <w:p w14:paraId="4BA40833" w14:textId="77777777" w:rsidR="0093545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00509">
        <w:rPr>
          <w:rFonts w:ascii="Times New Roman" w:hAnsi="Times New Roman" w:cs="Times New Roman"/>
          <w:sz w:val="28"/>
          <w:szCs w:val="28"/>
        </w:rPr>
        <w:t>Ч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800509">
        <w:rPr>
          <w:rFonts w:ascii="Times New Roman" w:hAnsi="Times New Roman" w:cs="Times New Roman"/>
          <w:sz w:val="28"/>
          <w:szCs w:val="28"/>
          <w:vertAlign w:val="superscript"/>
        </w:rPr>
        <w:t>ПР</w:t>
      </w:r>
      <w:r w:rsidRPr="0080050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00509">
        <w:rPr>
          <w:rFonts w:ascii="Times New Roman" w:hAnsi="Times New Roman" w:cs="Times New Roman"/>
          <w:sz w:val="28"/>
          <w:szCs w:val="28"/>
        </w:rPr>
        <w:t xml:space="preserve"> - </w:t>
      </w:r>
      <w:r w:rsidRPr="00F422E7">
        <w:rPr>
          <w:rFonts w:ascii="Times New Roman" w:hAnsi="Times New Roman" w:cs="Times New Roman"/>
          <w:sz w:val="28"/>
          <w:szCs w:val="28"/>
        </w:rPr>
        <w:t>численность</w:t>
      </w:r>
      <w:r w:rsidRPr="00800509">
        <w:rPr>
          <w:rFonts w:ascii="Times New Roman" w:hAnsi="Times New Roman" w:cs="Times New Roman"/>
          <w:sz w:val="28"/>
          <w:szCs w:val="28"/>
        </w:rPr>
        <w:t xml:space="preserve"> застрахованных лиц, прикрепленных к i-й медицинской организации, на 1-е число расчетного периода, человек.</w:t>
      </w:r>
      <w:r w:rsidRPr="002F223F">
        <w:t xml:space="preserve"> </w:t>
      </w:r>
    </w:p>
    <w:p w14:paraId="6EDB787F" w14:textId="77777777" w:rsidR="00935451" w:rsidRPr="00B61511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>Размер финансового обеспечения медицинской организации, имеющей прикрепившихся лиц (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ФО</w:t>
      </w:r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>му</w:t>
      </w:r>
      <w:proofErr w:type="spellEnd"/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 xml:space="preserve"> i</w:t>
      </w:r>
      <w:r w:rsidRPr="00B615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ФОсмо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511">
        <w:rPr>
          <w:rFonts w:ascii="Times New Roman" w:hAnsi="Times New Roman" w:cs="Times New Roman"/>
          <w:sz w:val="28"/>
          <w:szCs w:val="28"/>
          <w:vertAlign w:val="subscript"/>
        </w:rPr>
        <w:t>му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), определяется ТФОМС с учетом объема средств по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межучрежденческим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 расчетам на основании Актов расчетов. </w:t>
      </w:r>
    </w:p>
    <w:p w14:paraId="74AA9685" w14:textId="77777777" w:rsidR="00935451" w:rsidRPr="00800509" w:rsidRDefault="00935451" w:rsidP="009354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1511">
        <w:rPr>
          <w:rFonts w:ascii="Times New Roman" w:hAnsi="Times New Roman" w:cs="Times New Roman"/>
          <w:sz w:val="28"/>
          <w:szCs w:val="28"/>
        </w:rPr>
        <w:t xml:space="preserve">Директор ТФОМС Ивановской области ежемесячно утверждает объемы финансирования по подушевому нормативу скорой медицинской помощи с учетом объема средств по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межучрежденческим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 расчетам в разрезе СМО. Сведения об утвержденном объеме финансирования по медицинским организациям (с учетом </w:t>
      </w:r>
      <w:proofErr w:type="spellStart"/>
      <w:r w:rsidRPr="00B61511">
        <w:rPr>
          <w:rFonts w:ascii="Times New Roman" w:hAnsi="Times New Roman" w:cs="Times New Roman"/>
          <w:sz w:val="28"/>
          <w:szCs w:val="28"/>
        </w:rPr>
        <w:t>межучрежденческим</w:t>
      </w:r>
      <w:proofErr w:type="spellEnd"/>
      <w:r w:rsidRPr="00B61511">
        <w:rPr>
          <w:rFonts w:ascii="Times New Roman" w:hAnsi="Times New Roman" w:cs="Times New Roman"/>
          <w:sz w:val="28"/>
          <w:szCs w:val="28"/>
        </w:rPr>
        <w:t xml:space="preserve"> расчетов) направляются в медицинские организации за подписью заместителя директора ТФОМС в электронном виде.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5D6C38" w14:textId="544C8278" w:rsidR="00935451" w:rsidRPr="00E43567" w:rsidRDefault="00935451" w:rsidP="00935451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0509">
        <w:rPr>
          <w:rFonts w:ascii="Times New Roman" w:hAnsi="Times New Roman" w:cs="Times New Roman"/>
          <w:sz w:val="28"/>
          <w:szCs w:val="28"/>
        </w:rPr>
        <w:t>Базовый подушевой норматив финансирования и коэффициенты дифференциации (при их пересчете) рассматриваются Комиссией с внесением изменений в Тарифное соглашение в сфере обязательного медицинского страхования на территории Ивановской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6B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509">
        <w:rPr>
          <w:rFonts w:ascii="Times New Roman" w:hAnsi="Times New Roman" w:cs="Times New Roman"/>
          <w:sz w:val="28"/>
          <w:szCs w:val="28"/>
        </w:rPr>
        <w:t>год.</w:t>
      </w:r>
    </w:p>
    <w:p w14:paraId="2DDE0AD4" w14:textId="0C07A99E" w:rsidR="00675C2B" w:rsidRDefault="00675C2B" w:rsidP="00935451">
      <w:pPr>
        <w:spacing w:after="160" w:line="259" w:lineRule="auto"/>
      </w:pPr>
    </w:p>
    <w:sectPr w:rsidR="00675C2B" w:rsidSect="004405AF">
      <w:pgSz w:w="11905" w:h="16838"/>
      <w:pgMar w:top="1134" w:right="851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DAE"/>
    <w:rsid w:val="0020685A"/>
    <w:rsid w:val="00244872"/>
    <w:rsid w:val="002F18F2"/>
    <w:rsid w:val="002F223F"/>
    <w:rsid w:val="00311D43"/>
    <w:rsid w:val="00377A98"/>
    <w:rsid w:val="003C5584"/>
    <w:rsid w:val="003F27C8"/>
    <w:rsid w:val="004021FE"/>
    <w:rsid w:val="00402FC5"/>
    <w:rsid w:val="004405AF"/>
    <w:rsid w:val="004528A4"/>
    <w:rsid w:val="00467E05"/>
    <w:rsid w:val="00517DAE"/>
    <w:rsid w:val="005423E0"/>
    <w:rsid w:val="00556666"/>
    <w:rsid w:val="006140E0"/>
    <w:rsid w:val="00636969"/>
    <w:rsid w:val="00675C2B"/>
    <w:rsid w:val="00692C52"/>
    <w:rsid w:val="006F25CD"/>
    <w:rsid w:val="007D23B1"/>
    <w:rsid w:val="007E5903"/>
    <w:rsid w:val="00820995"/>
    <w:rsid w:val="008A0950"/>
    <w:rsid w:val="008B22E8"/>
    <w:rsid w:val="008D1FA4"/>
    <w:rsid w:val="008F12A3"/>
    <w:rsid w:val="00935451"/>
    <w:rsid w:val="00953B61"/>
    <w:rsid w:val="00A93A10"/>
    <w:rsid w:val="00AE42CE"/>
    <w:rsid w:val="00B538A5"/>
    <w:rsid w:val="00B61511"/>
    <w:rsid w:val="00B62162"/>
    <w:rsid w:val="00B70A6C"/>
    <w:rsid w:val="00C16B4B"/>
    <w:rsid w:val="00C302C0"/>
    <w:rsid w:val="00C3615C"/>
    <w:rsid w:val="00C549DB"/>
    <w:rsid w:val="00C67D08"/>
    <w:rsid w:val="00CB0514"/>
    <w:rsid w:val="00CD53AF"/>
    <w:rsid w:val="00D30502"/>
    <w:rsid w:val="00D655E1"/>
    <w:rsid w:val="00DC1CB7"/>
    <w:rsid w:val="00DF5E65"/>
    <w:rsid w:val="00E46805"/>
    <w:rsid w:val="00E5656F"/>
    <w:rsid w:val="00E6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B575"/>
  <w15:chartTrackingRefBased/>
  <w15:docId w15:val="{6BC784C5-CA83-47C4-8BAD-BF6F1C83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4528A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4528A4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4528A4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4528A4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4528A4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4528A4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4528A4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qFormat/>
    <w:rsid w:val="004528A4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qFormat/>
    <w:rsid w:val="004528A4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qFormat/>
    <w:rsid w:val="004528A4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4528A4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4528A4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4528A4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rsid w:val="004528A4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rsid w:val="004528A4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rsid w:val="004528A4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4528A4"/>
    <w:rPr>
      <w:color w:val="0000FF"/>
      <w:u w:val="single"/>
    </w:rPr>
  </w:style>
  <w:style w:type="character" w:customStyle="1" w:styleId="FontStyle12">
    <w:name w:val="Font Style12"/>
    <w:rsid w:val="004528A4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528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rsid w:val="004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4528A4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4528A4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4528A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rsid w:val="004528A4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rsid w:val="004528A4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f2"/>
    <w:link w:val="afa"/>
    <w:rsid w:val="004528A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26">
    <w:name w:val="Body Text Indent 2"/>
    <w:basedOn w:val="af1"/>
    <w:link w:val="27"/>
    <w:unhideWhenUsed/>
    <w:rsid w:val="004528A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с отступом 2 Знак"/>
    <w:basedOn w:val="af2"/>
    <w:link w:val="26"/>
    <w:rsid w:val="004528A4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fc">
    <w:name w:val="No Spacing"/>
    <w:uiPriority w:val="1"/>
    <w:qFormat/>
    <w:rsid w:val="004528A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4528A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e">
    <w:name w:val="Верхний колонтитул Знак"/>
    <w:basedOn w:val="af2"/>
    <w:link w:val="afd"/>
    <w:uiPriority w:val="99"/>
    <w:rsid w:val="004528A4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ff">
    <w:name w:val="page number"/>
    <w:basedOn w:val="af2"/>
    <w:rsid w:val="004528A4"/>
  </w:style>
  <w:style w:type="paragraph" w:styleId="aff0">
    <w:name w:val="footer"/>
    <w:basedOn w:val="af1"/>
    <w:link w:val="aff1"/>
    <w:uiPriority w:val="99"/>
    <w:rsid w:val="004528A4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4528A4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4528A4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4528A4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qFormat/>
    <w:rsid w:val="004528A4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qFormat/>
    <w:rsid w:val="004528A4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rsid w:val="004528A4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4528A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4528A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4528A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4528A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semiHidden/>
    <w:rsid w:val="004528A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semiHidden/>
    <w:rsid w:val="004528A4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4528A4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4528A4"/>
    <w:rPr>
      <w:color w:val="800080"/>
      <w:u w:val="single"/>
    </w:rPr>
  </w:style>
  <w:style w:type="paragraph" w:customStyle="1" w:styleId="aff8">
    <w:name w:val="Титульный лист"/>
    <w:basedOn w:val="af1"/>
    <w:rsid w:val="004528A4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qFormat/>
    <w:rsid w:val="004528A4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qFormat/>
    <w:rsid w:val="004528A4"/>
  </w:style>
  <w:style w:type="numbering" w:customStyle="1" w:styleId="a6">
    <w:name w:val="Нумерация библиографии"/>
    <w:basedOn w:val="a5"/>
    <w:uiPriority w:val="99"/>
    <w:rsid w:val="004528A4"/>
    <w:pPr>
      <w:numPr>
        <w:numId w:val="19"/>
      </w:numPr>
    </w:pPr>
  </w:style>
  <w:style w:type="paragraph" w:styleId="affa">
    <w:name w:val="Balloon Text"/>
    <w:basedOn w:val="af1"/>
    <w:link w:val="a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rsid w:val="004528A4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rsid w:val="004528A4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4528A4"/>
    <w:rPr>
      <w:color w:val="808080"/>
    </w:rPr>
  </w:style>
  <w:style w:type="paragraph" w:customStyle="1" w:styleId="23">
    <w:name w:val="Заголовок приложения 2"/>
    <w:basedOn w:val="21"/>
    <w:next w:val="af1"/>
    <w:qFormat/>
    <w:rsid w:val="004528A4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qFormat/>
    <w:rsid w:val="004528A4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rsid w:val="004528A4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qFormat/>
    <w:rsid w:val="004528A4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rsid w:val="004528A4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qFormat/>
    <w:rsid w:val="004528A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rsid w:val="004528A4"/>
    <w:pPr>
      <w:numPr>
        <w:numId w:val="18"/>
      </w:numPr>
    </w:pPr>
  </w:style>
  <w:style w:type="paragraph" w:customStyle="1" w:styleId="100">
    <w:name w:val="Обычный10 без отступа"/>
    <w:basedOn w:val="af1"/>
    <w:qFormat/>
    <w:rsid w:val="004528A4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rsid w:val="004528A4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4528A4"/>
    <w:rPr>
      <w:vertAlign w:val="superscript"/>
    </w:rPr>
  </w:style>
  <w:style w:type="paragraph" w:customStyle="1" w:styleId="afff3">
    <w:name w:val="Рисунок"/>
    <w:basedOn w:val="af1"/>
    <w:next w:val="a9"/>
    <w:qFormat/>
    <w:rsid w:val="004528A4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qFormat/>
    <w:rsid w:val="004528A4"/>
    <w:pPr>
      <w:spacing w:before="240"/>
    </w:pPr>
  </w:style>
  <w:style w:type="paragraph" w:customStyle="1" w:styleId="35">
    <w:name w:val="Заголовок 3 без оглавления"/>
    <w:basedOn w:val="31"/>
    <w:qFormat/>
    <w:rsid w:val="004528A4"/>
    <w:pPr>
      <w:keepNext w:val="0"/>
      <w:spacing w:before="40"/>
    </w:pPr>
  </w:style>
  <w:style w:type="paragraph" w:customStyle="1" w:styleId="46">
    <w:name w:val="Заголовок 4 без оглавления"/>
    <w:basedOn w:val="41"/>
    <w:qFormat/>
    <w:rsid w:val="004528A4"/>
  </w:style>
  <w:style w:type="paragraph" w:customStyle="1" w:styleId="29">
    <w:name w:val="Заголовок 2 без оглавления"/>
    <w:basedOn w:val="21"/>
    <w:qFormat/>
    <w:rsid w:val="004528A4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4528A4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semiHidden/>
    <w:rsid w:val="004528A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4528A4"/>
  </w:style>
  <w:style w:type="table" w:styleId="-10">
    <w:name w:val="Table Web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4528A4"/>
    <w:rPr>
      <w:i/>
      <w:iCs/>
    </w:rPr>
  </w:style>
  <w:style w:type="paragraph" w:styleId="afff6">
    <w:name w:val="Date"/>
    <w:basedOn w:val="af1"/>
    <w:next w:val="af1"/>
    <w:link w:val="afff7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4528A4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nhideWhenUsed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semiHidden/>
    <w:rsid w:val="004528A4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semiHidden/>
    <w:rsid w:val="004528A4"/>
    <w:pPr>
      <w:ind w:firstLine="210"/>
    </w:pPr>
  </w:style>
  <w:style w:type="character" w:customStyle="1" w:styleId="2d">
    <w:name w:val="Красная строка 2 Знак"/>
    <w:basedOn w:val="afffe"/>
    <w:link w:val="2c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semiHidden/>
    <w:rsid w:val="004528A4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semiHidden/>
    <w:rsid w:val="004528A4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semiHidden/>
    <w:rsid w:val="004528A4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semiHidden/>
    <w:rsid w:val="004528A4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semiHidden/>
    <w:rsid w:val="004528A4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4528A4"/>
  </w:style>
  <w:style w:type="paragraph" w:styleId="a">
    <w:name w:val="List Number"/>
    <w:basedOn w:val="af1"/>
    <w:semiHidden/>
    <w:rsid w:val="004528A4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semiHidden/>
    <w:rsid w:val="004528A4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semiHidden/>
    <w:rsid w:val="004528A4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semiHidden/>
    <w:rsid w:val="004528A4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semiHidden/>
    <w:rsid w:val="004528A4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4528A4"/>
    <w:rPr>
      <w:rFonts w:ascii="Courier New" w:hAnsi="Courier New" w:cs="Courier New"/>
    </w:rPr>
  </w:style>
  <w:style w:type="paragraph" w:styleId="2e">
    <w:name w:val="envelope return"/>
    <w:basedOn w:val="af1"/>
    <w:semiHidden/>
    <w:rsid w:val="004528A4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4528A4"/>
    <w:rPr>
      <w:i/>
      <w:iCs/>
    </w:rPr>
  </w:style>
  <w:style w:type="paragraph" w:styleId="38">
    <w:name w:val="Body Text Indent 3"/>
    <w:basedOn w:val="af1"/>
    <w:link w:val="39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semiHidden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4528A4"/>
    <w:rPr>
      <w:i/>
      <w:iCs/>
    </w:rPr>
  </w:style>
  <w:style w:type="character" w:styleId="HTML6">
    <w:name w:val="HTML Typewriter"/>
    <w:basedOn w:val="af2"/>
    <w:semiHidden/>
    <w:rsid w:val="004528A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qFormat/>
    <w:rsid w:val="004528A4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rsid w:val="004528A4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semiHidden/>
    <w:rsid w:val="004528A4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semiHidden/>
    <w:rsid w:val="004528A4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semiHidden/>
    <w:rsid w:val="004528A4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semiHidden/>
    <w:rsid w:val="004528A4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semiHidden/>
    <w:rsid w:val="004528A4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semiHidden/>
    <w:rsid w:val="004528A4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semiHidden/>
    <w:rsid w:val="004528A4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semiHidden/>
    <w:rsid w:val="004528A4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semiHidden/>
    <w:rsid w:val="004528A4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semiHidden/>
    <w:rsid w:val="004528A4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semiHidden/>
    <w:rsid w:val="004528A4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4528A4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4528A4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4528A4"/>
    <w:rPr>
      <w:b/>
      <w:bCs/>
    </w:rPr>
  </w:style>
  <w:style w:type="table" w:styleId="-11">
    <w:name w:val="Table List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4528A4"/>
    <w:rPr>
      <w:i/>
      <w:iCs/>
    </w:rPr>
  </w:style>
  <w:style w:type="paragraph" w:styleId="affffe">
    <w:name w:val="Message Header"/>
    <w:basedOn w:val="af1"/>
    <w:link w:val="afffff"/>
    <w:semiHidden/>
    <w:rsid w:val="004528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semiHidden/>
    <w:rsid w:val="004528A4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semiHidden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4528A4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4528A4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4528A4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4528A4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4528A4"/>
  </w:style>
  <w:style w:type="numbering" w:customStyle="1" w:styleId="a7">
    <w:name w:val="Нумерация примечаний"/>
    <w:basedOn w:val="af4"/>
    <w:uiPriority w:val="99"/>
    <w:rsid w:val="004528A4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4528A4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4528A4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4528A4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qFormat/>
    <w:rsid w:val="004528A4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4528A4"/>
    <w:rPr>
      <w:b/>
      <w:i/>
    </w:rPr>
  </w:style>
  <w:style w:type="table" w:customStyle="1" w:styleId="afffff6">
    <w:name w:val="Описание сегмента"/>
    <w:basedOn w:val="afffff3"/>
    <w:uiPriority w:val="99"/>
    <w:rsid w:val="004528A4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4528A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4528A4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4528A4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4528A4"/>
  </w:style>
  <w:style w:type="table" w:customStyle="1" w:styleId="afffff8">
    <w:name w:val="Структура сообщения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qFormat/>
    <w:rsid w:val="004528A4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qFormat/>
    <w:rsid w:val="004528A4"/>
    <w:pPr>
      <w:jc w:val="center"/>
    </w:pPr>
  </w:style>
  <w:style w:type="paragraph" w:customStyle="1" w:styleId="102">
    <w:name w:val="По центру10"/>
    <w:basedOn w:val="100"/>
    <w:qFormat/>
    <w:rsid w:val="004528A4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4528A4"/>
  </w:style>
  <w:style w:type="character" w:styleId="afffffb">
    <w:name w:val="Intense Emphasis"/>
    <w:basedOn w:val="af2"/>
    <w:uiPriority w:val="21"/>
    <w:qFormat/>
    <w:rsid w:val="004528A4"/>
    <w:rPr>
      <w:b/>
      <w:bCs/>
      <w:i/>
      <w:iCs/>
      <w:color w:val="4472C4" w:themeColor="accent1"/>
    </w:rPr>
  </w:style>
  <w:style w:type="numbering" w:customStyle="1" w:styleId="ae">
    <w:name w:val="Нумерация таблиц приложения"/>
    <w:basedOn w:val="af4"/>
    <w:rsid w:val="004528A4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qFormat/>
    <w:rsid w:val="004528A4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rsid w:val="004528A4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qFormat/>
    <w:rsid w:val="004528A4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qFormat/>
    <w:rsid w:val="004528A4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4528A4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qFormat/>
    <w:rsid w:val="004528A4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4528A4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4528A4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4528A4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4528A4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4528A4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4528A4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4528A4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4528A4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4528A4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4528A4"/>
    <w:rPr>
      <w:u w:val="single"/>
    </w:rPr>
  </w:style>
  <w:style w:type="numbering" w:styleId="ad">
    <w:name w:val="Outline List 3"/>
    <w:basedOn w:val="af4"/>
    <w:rsid w:val="004528A4"/>
    <w:pPr>
      <w:numPr>
        <w:numId w:val="24"/>
      </w:numPr>
    </w:pPr>
  </w:style>
  <w:style w:type="paragraph" w:styleId="affffff6">
    <w:name w:val="toa heading"/>
    <w:basedOn w:val="af1"/>
    <w:next w:val="af1"/>
    <w:rsid w:val="004528A4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rsid w:val="004528A4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rsid w:val="004528A4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rsid w:val="004528A4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4528A4"/>
    <w:rPr>
      <w:rFonts w:cs="Times New Roman"/>
      <w:sz w:val="16"/>
    </w:rPr>
  </w:style>
  <w:style w:type="paragraph" w:styleId="affffff8">
    <w:name w:val="annotation text"/>
    <w:basedOn w:val="af1"/>
    <w:link w:val="affffff9"/>
    <w:rsid w:val="004528A4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rsid w:val="004528A4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rsid w:val="004528A4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rsid w:val="004528A4"/>
    <w:rPr>
      <w:b/>
      <w:bCs/>
    </w:rPr>
  </w:style>
  <w:style w:type="character" w:customStyle="1" w:styleId="affffffd">
    <w:name w:val="Тема примечания Знак"/>
    <w:basedOn w:val="affffff9"/>
    <w:link w:val="affffffc"/>
    <w:rsid w:val="004528A4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4528A4"/>
    <w:rPr>
      <w:rFonts w:ascii="Consolas" w:hAnsi="Consolas" w:cs="Times New Roman"/>
      <w:sz w:val="20"/>
    </w:rPr>
  </w:style>
  <w:style w:type="paragraph" w:styleId="affffffe">
    <w:name w:val="Normal Indent"/>
    <w:basedOn w:val="af1"/>
    <w:rsid w:val="004528A4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4528A4"/>
    <w:pPr>
      <w:numPr>
        <w:numId w:val="26"/>
      </w:numPr>
    </w:pPr>
  </w:style>
  <w:style w:type="numbering" w:styleId="111111">
    <w:name w:val="Outline List 2"/>
    <w:basedOn w:val="af4"/>
    <w:rsid w:val="004528A4"/>
    <w:pPr>
      <w:numPr>
        <w:numId w:val="25"/>
      </w:numPr>
    </w:pPr>
  </w:style>
  <w:style w:type="paragraph" w:styleId="afffffff">
    <w:name w:val="Revision"/>
    <w:hidden/>
    <w:uiPriority w:val="99"/>
    <w:semiHidden/>
    <w:rsid w:val="004528A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4528A4"/>
    <w:rPr>
      <w:u w:val="single"/>
    </w:rPr>
  </w:style>
  <w:style w:type="numbering" w:customStyle="1" w:styleId="ac">
    <w:name w:val="Список таблиц()"/>
    <w:basedOn w:val="af4"/>
    <w:uiPriority w:val="99"/>
    <w:rsid w:val="004528A4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4528A4"/>
  </w:style>
  <w:style w:type="numbering" w:customStyle="1" w:styleId="1111111">
    <w:name w:val="1 / 1.1 / 1.1.11"/>
    <w:basedOn w:val="af4"/>
    <w:next w:val="111111"/>
    <w:rsid w:val="004528A4"/>
  </w:style>
  <w:style w:type="numbering" w:customStyle="1" w:styleId="1e">
    <w:name w:val="Статья / Раздел1"/>
    <w:basedOn w:val="af4"/>
    <w:next w:val="ad"/>
    <w:rsid w:val="004528A4"/>
  </w:style>
  <w:style w:type="numbering" w:customStyle="1" w:styleId="1ai2">
    <w:name w:val="1 / a / i2"/>
    <w:basedOn w:val="af4"/>
    <w:next w:val="1ai"/>
    <w:rsid w:val="004528A4"/>
  </w:style>
  <w:style w:type="numbering" w:customStyle="1" w:styleId="1111112">
    <w:name w:val="1 / 1.1 / 1.1.12"/>
    <w:basedOn w:val="af4"/>
    <w:next w:val="111111"/>
    <w:rsid w:val="004528A4"/>
  </w:style>
  <w:style w:type="numbering" w:customStyle="1" w:styleId="2f8">
    <w:name w:val="Статья / Раздел2"/>
    <w:basedOn w:val="af4"/>
    <w:next w:val="ad"/>
    <w:rsid w:val="004528A4"/>
  </w:style>
  <w:style w:type="numbering" w:customStyle="1" w:styleId="1f">
    <w:name w:val="Список таблиц()1"/>
    <w:basedOn w:val="af4"/>
    <w:uiPriority w:val="99"/>
    <w:rsid w:val="004528A4"/>
  </w:style>
  <w:style w:type="paragraph" w:customStyle="1" w:styleId="afffffff1">
    <w:name w:val="Содержимое таблицы"/>
    <w:basedOn w:val="af1"/>
    <w:rsid w:val="004528A4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rsid w:val="004528A4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rsid w:val="004528A4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4528A4"/>
  </w:style>
  <w:style w:type="numbering" w:customStyle="1" w:styleId="1f1">
    <w:name w:val="Нумерация приложений1"/>
    <w:basedOn w:val="af4"/>
    <w:uiPriority w:val="99"/>
    <w:rsid w:val="004528A4"/>
  </w:style>
  <w:style w:type="table" w:customStyle="1" w:styleId="1f2">
    <w:name w:val="Описание сегмента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4528A4"/>
  </w:style>
  <w:style w:type="numbering" w:customStyle="1" w:styleId="-12">
    <w:name w:val="Нумерация перечисления- без красной строки1"/>
    <w:basedOn w:val="af4"/>
    <w:uiPriority w:val="99"/>
    <w:rsid w:val="004528A4"/>
  </w:style>
  <w:style w:type="paragraph" w:customStyle="1" w:styleId="afffffff4">
    <w:name w:val="_Основной с красной строки"/>
    <w:basedOn w:val="af1"/>
    <w:link w:val="afffffff5"/>
    <w:qFormat/>
    <w:rsid w:val="004528A4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4528A4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qFormat/>
    <w:rsid w:val="004528A4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qFormat/>
    <w:rsid w:val="004528A4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rsid w:val="004528A4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rsid w:val="004528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4528A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4528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qFormat/>
    <w:rsid w:val="004528A4"/>
    <w:pPr>
      <w:keepNext/>
    </w:pPr>
  </w:style>
  <w:style w:type="numbering" w:customStyle="1" w:styleId="2fa">
    <w:name w:val="Нумерация приложений2"/>
    <w:basedOn w:val="af4"/>
    <w:uiPriority w:val="99"/>
    <w:rsid w:val="004528A4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4528A4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4528A4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rsid w:val="004528A4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4528A4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4528A4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4528A4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4528A4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4528A4"/>
    <w:pPr>
      <w:numPr>
        <w:numId w:val="31"/>
      </w:numPr>
    </w:pPr>
  </w:style>
  <w:style w:type="numbering" w:customStyle="1" w:styleId="42">
    <w:name w:val="Нумерация таблиц приложения4"/>
    <w:rsid w:val="004528A4"/>
    <w:pPr>
      <w:numPr>
        <w:numId w:val="28"/>
      </w:numPr>
    </w:pPr>
  </w:style>
  <w:style w:type="numbering" w:customStyle="1" w:styleId="7">
    <w:name w:val="Нумерация таблиц приложения7"/>
    <w:rsid w:val="004528A4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4528A4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4528A4"/>
  </w:style>
  <w:style w:type="paragraph" w:customStyle="1" w:styleId="s1">
    <w:name w:val="s_1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4528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28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528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rsid w:val="00452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rsid w:val="004528A4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rsid w:val="004528A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rsid w:val="004528A4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rsid w:val="004528A4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rsid w:val="004528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rsid w:val="004528A4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rsid w:val="004528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rsid w:val="004528A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rsid w:val="004528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rsid w:val="004528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rsid w:val="004528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rsid w:val="004528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rsid w:val="004528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E0BC-87B6-4012-A378-DD8681AD2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11</cp:revision>
  <cp:lastPrinted>2020-01-14T08:15:00Z</cp:lastPrinted>
  <dcterms:created xsi:type="dcterms:W3CDTF">2020-01-14T07:07:00Z</dcterms:created>
  <dcterms:modified xsi:type="dcterms:W3CDTF">2021-03-18T10:39:00Z</dcterms:modified>
</cp:coreProperties>
</file>